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3D" w:rsidRPr="00ED6EBA" w:rsidRDefault="00E058BC">
      <w:pPr>
        <w:rPr>
          <w:b/>
          <w:sz w:val="36"/>
          <w:szCs w:val="36"/>
          <w:lang w:val="es-MX"/>
        </w:rPr>
      </w:pPr>
      <w:r w:rsidRPr="00E058B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43.5pt;margin-top:12.55pt;width:388.65pt;height:0;z-index:251661312" o:connectortype="straight" strokecolor="#9bbb59 [3206]" strokeweight="1pt"/>
        </w:pict>
      </w:r>
      <w:r w:rsidRPr="00E058BC">
        <w:rPr>
          <w:b/>
          <w:noProof/>
          <w:sz w:val="28"/>
          <w:szCs w:val="28"/>
        </w:rPr>
        <w:pict>
          <v:shape id="_x0000_s1034" type="#_x0000_t32" style="position:absolute;margin-left:-59.95pt;margin-top:12.5pt;width:58.4pt;height:0;z-index:251662336" o:connectortype="straight" strokecolor="#9bbb59 [3206]" strokeweight="1pt"/>
        </w:pict>
      </w:r>
      <w:r w:rsidRPr="00E058BC">
        <w:rPr>
          <w:lang w:val="es-MX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8pt;margin-top:-61.05pt;width:176.65pt;height:26.65pt;z-index:251660288;mso-width-relative:margin;mso-height-relative:margin" stroked="f">
            <v:textbox>
              <w:txbxContent>
                <w:p w:rsidR="00ED6EBA" w:rsidRPr="00ED6EBA" w:rsidRDefault="00ED6EBA" w:rsidP="00ED6EBA">
                  <w:pPr>
                    <w:jc w:val="center"/>
                    <w:rPr>
                      <w:sz w:val="18"/>
                      <w:szCs w:val="18"/>
                    </w:rPr>
                  </w:pPr>
                  <w:r w:rsidRPr="00ED6EBA">
                    <w:rPr>
                      <w:sz w:val="18"/>
                      <w:szCs w:val="18"/>
                      <w:lang w:val="es-MX"/>
                    </w:rPr>
                    <w:t>Índice de Materias</w:t>
                  </w:r>
                  <w:r w:rsidRPr="00ED6EBA">
                    <w:rPr>
                      <w:sz w:val="18"/>
                      <w:szCs w:val="18"/>
                    </w:rPr>
                    <w:t xml:space="preserve"> (1 de 2)</w:t>
                  </w:r>
                </w:p>
              </w:txbxContent>
            </v:textbox>
          </v:shape>
        </w:pict>
      </w:r>
      <w:r w:rsidR="00ED6EBA" w:rsidRPr="00ED6EBA">
        <w:rPr>
          <w:b/>
          <w:sz w:val="36"/>
          <w:szCs w:val="36"/>
          <w:lang w:val="es-MX"/>
        </w:rPr>
        <w:t>Índice de Materias</w:t>
      </w:r>
    </w:p>
    <w:p w:rsidR="00ED6EBA" w:rsidRDefault="00E058BC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5" type="#_x0000_t32" style="position:absolute;margin-left:-1.55pt;margin-top:14.85pt;width:533.7pt;height:0;z-index:251663360" o:connectortype="straight" strokecolor="#9bbb59 [3206]"/>
        </w:pict>
      </w:r>
      <w:r w:rsidR="00ED6EBA" w:rsidRPr="00ED6EBA">
        <w:rPr>
          <w:b/>
          <w:sz w:val="28"/>
          <w:szCs w:val="28"/>
          <w:lang w:val="es-MX"/>
        </w:rPr>
        <w:t>Introducción</w:t>
      </w:r>
    </w:p>
    <w:p w:rsidR="00ED6EBA" w:rsidRDefault="00ED6EBA" w:rsidP="00ED6EBA">
      <w:pPr>
        <w:pStyle w:val="ListParagraph"/>
        <w:numPr>
          <w:ilvl w:val="0"/>
          <w:numId w:val="2"/>
        </w:numPr>
        <w:rPr>
          <w:lang w:val="es-MX"/>
        </w:rPr>
      </w:pPr>
      <w:r w:rsidRPr="00ED6EBA">
        <w:rPr>
          <w:lang w:val="es-MX"/>
        </w:rPr>
        <w:t>Lista de Menciones</w:t>
      </w:r>
    </w:p>
    <w:p w:rsidR="00ED6EBA" w:rsidRPr="00ED6EBA" w:rsidRDefault="00ED6EBA" w:rsidP="00ED6EBA">
      <w:pPr>
        <w:pStyle w:val="ListParagraph"/>
        <w:numPr>
          <w:ilvl w:val="0"/>
          <w:numId w:val="2"/>
        </w:numPr>
      </w:pPr>
      <w:proofErr w:type="spellStart"/>
      <w:r>
        <w:t>Bienvenido</w:t>
      </w:r>
      <w:proofErr w:type="spellEnd"/>
      <w:r>
        <w:t xml:space="preserve"> a </w:t>
      </w:r>
      <w:r w:rsidRPr="00ED6EBA">
        <w:rPr>
          <w:i/>
        </w:rPr>
        <w:t>Right on the Money</w:t>
      </w:r>
    </w:p>
    <w:p w:rsidR="00ED6EBA" w:rsidRPr="00ED6EBA" w:rsidRDefault="00ED6EBA" w:rsidP="00ED6EBA">
      <w:pPr>
        <w:pStyle w:val="ListParagraph"/>
        <w:numPr>
          <w:ilvl w:val="0"/>
          <w:numId w:val="2"/>
        </w:numPr>
        <w:rPr>
          <w:lang w:val="es-MX"/>
        </w:rPr>
      </w:pPr>
      <w:r w:rsidRPr="00ED6EBA">
        <w:rPr>
          <w:lang w:val="es-MX"/>
        </w:rPr>
        <w:t>El Propósito de la Educación Financiera</w:t>
      </w:r>
    </w:p>
    <w:p w:rsidR="00ED6EBA" w:rsidRDefault="00ED6EBA" w:rsidP="00ED6EBA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Objetivos Principales del Programa</w:t>
      </w:r>
    </w:p>
    <w:p w:rsidR="00ED6EBA" w:rsidRDefault="00ED6EBA" w:rsidP="00ED6EBA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La Audiencia</w:t>
      </w:r>
    </w:p>
    <w:p w:rsidR="00ED6EBA" w:rsidRDefault="00ED6EBA" w:rsidP="00ED6EBA">
      <w:pPr>
        <w:pStyle w:val="ListParagraph"/>
        <w:numPr>
          <w:ilvl w:val="0"/>
          <w:numId w:val="2"/>
        </w:numPr>
        <w:rPr>
          <w:lang w:val="es-MX"/>
        </w:rPr>
      </w:pPr>
      <w:r>
        <w:rPr>
          <w:lang w:val="es-MX"/>
        </w:rPr>
        <w:t>El Uso de Esta Guía</w:t>
      </w:r>
    </w:p>
    <w:p w:rsidR="00ED6EBA" w:rsidRDefault="00E058BC" w:rsidP="00ED6EBA">
      <w:pPr>
        <w:rPr>
          <w:b/>
          <w:i/>
          <w:sz w:val="28"/>
          <w:szCs w:val="28"/>
        </w:rPr>
      </w:pPr>
      <w:r w:rsidRPr="00E058BC">
        <w:rPr>
          <w:b/>
          <w:noProof/>
          <w:sz w:val="28"/>
          <w:szCs w:val="28"/>
        </w:rPr>
        <w:pict>
          <v:shape id="_x0000_s1036" type="#_x0000_t32" style="position:absolute;margin-left:-1.55pt;margin-top:16.75pt;width:533.7pt;height:0;z-index:251664384" o:connectortype="straight" strokecolor="#9bbb59 [3206]"/>
        </w:pict>
      </w:r>
      <w:proofErr w:type="spellStart"/>
      <w:r w:rsidR="00ED6EBA" w:rsidRPr="00E95222">
        <w:rPr>
          <w:b/>
          <w:sz w:val="28"/>
          <w:szCs w:val="28"/>
        </w:rPr>
        <w:t>Guía</w:t>
      </w:r>
      <w:proofErr w:type="spellEnd"/>
      <w:r w:rsidR="00ED6EBA" w:rsidRPr="00E95222">
        <w:rPr>
          <w:b/>
          <w:sz w:val="28"/>
          <w:szCs w:val="28"/>
        </w:rPr>
        <w:t xml:space="preserve"> del </w:t>
      </w:r>
      <w:proofErr w:type="spellStart"/>
      <w:r w:rsidR="00ED6EBA" w:rsidRPr="00E95222">
        <w:rPr>
          <w:b/>
          <w:sz w:val="28"/>
          <w:szCs w:val="28"/>
        </w:rPr>
        <w:t>Programa</w:t>
      </w:r>
      <w:proofErr w:type="spellEnd"/>
      <w:r w:rsidR="00ED6EBA" w:rsidRPr="00ED6EBA">
        <w:rPr>
          <w:b/>
          <w:sz w:val="28"/>
          <w:szCs w:val="28"/>
        </w:rPr>
        <w:t xml:space="preserve">: </w:t>
      </w:r>
      <w:r w:rsidR="00ED6EBA" w:rsidRPr="00ED6EBA">
        <w:rPr>
          <w:b/>
          <w:i/>
          <w:sz w:val="28"/>
          <w:szCs w:val="28"/>
        </w:rPr>
        <w:t>Right on the Money</w:t>
      </w:r>
    </w:p>
    <w:p w:rsidR="00ED6EBA" w:rsidRPr="001728F9" w:rsidRDefault="00190961" w:rsidP="00ED6EBA">
      <w:pPr>
        <w:pStyle w:val="ListParagraph"/>
        <w:numPr>
          <w:ilvl w:val="0"/>
          <w:numId w:val="3"/>
        </w:numPr>
      </w:pPr>
      <w:r w:rsidRPr="001728F9">
        <w:rPr>
          <w:i/>
        </w:rPr>
        <w:t>Right on the Money</w:t>
      </w:r>
      <w:r w:rsidRPr="001728F9">
        <w:t xml:space="preserve"> Visión General del Programa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Cronología de Preparación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 xml:space="preserve">Cuándo y Dónde Ofrecer </w:t>
      </w:r>
      <w:proofErr w:type="spellStart"/>
      <w:r w:rsidRPr="00190961">
        <w:rPr>
          <w:i/>
          <w:lang w:val="es-MX"/>
        </w:rPr>
        <w:t>Right</w:t>
      </w:r>
      <w:proofErr w:type="spellEnd"/>
      <w:r w:rsidRPr="00190961">
        <w:rPr>
          <w:i/>
          <w:lang w:val="es-MX"/>
        </w:rPr>
        <w:t xml:space="preserve"> </w:t>
      </w:r>
      <w:proofErr w:type="spellStart"/>
      <w:r w:rsidRPr="00190961">
        <w:rPr>
          <w:i/>
          <w:lang w:val="es-MX"/>
        </w:rPr>
        <w:t>on</w:t>
      </w:r>
      <w:proofErr w:type="spellEnd"/>
      <w:r w:rsidRPr="00190961">
        <w:rPr>
          <w:i/>
          <w:lang w:val="es-MX"/>
        </w:rPr>
        <w:t xml:space="preserve"> </w:t>
      </w:r>
      <w:proofErr w:type="spellStart"/>
      <w:r w:rsidRPr="00190961">
        <w:rPr>
          <w:i/>
          <w:lang w:val="es-MX"/>
        </w:rPr>
        <w:t>the</w:t>
      </w:r>
      <w:proofErr w:type="spellEnd"/>
      <w:r w:rsidRPr="00190961">
        <w:rPr>
          <w:i/>
          <w:lang w:val="es-MX"/>
        </w:rPr>
        <w:t xml:space="preserve"> Money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Mercadeo del Programa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Trabajar con Socios en la Comunidad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Evaluar su Éxito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Consejos Prácticos para Enseñar a Adultos</w:t>
      </w:r>
    </w:p>
    <w:p w:rsidR="00190961" w:rsidRPr="00190961" w:rsidRDefault="00190961" w:rsidP="00ED6EBA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Consejos Prácticos para Enseñar a Niños de 5-7 Años de Edad</w:t>
      </w:r>
    </w:p>
    <w:p w:rsidR="00190961" w:rsidRDefault="00190961" w:rsidP="00190961">
      <w:pPr>
        <w:pStyle w:val="ListParagraph"/>
        <w:numPr>
          <w:ilvl w:val="0"/>
          <w:numId w:val="3"/>
        </w:numPr>
        <w:rPr>
          <w:lang w:val="es-MX"/>
        </w:rPr>
      </w:pPr>
      <w:r w:rsidRPr="00190961">
        <w:rPr>
          <w:lang w:val="es-MX"/>
        </w:rPr>
        <w:t>Consejos para Lear a Niños</w:t>
      </w:r>
    </w:p>
    <w:p w:rsidR="00190961" w:rsidRDefault="00E058BC" w:rsidP="00190961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7" type="#_x0000_t32" style="position:absolute;margin-left:-1.55pt;margin-top:17.5pt;width:533.7pt;height:0;z-index:251665408" o:connectortype="straight" strokecolor="#9bbb59 [3206]"/>
        </w:pict>
      </w:r>
      <w:r w:rsidR="00190961" w:rsidRPr="00190961">
        <w:rPr>
          <w:b/>
          <w:sz w:val="28"/>
          <w:szCs w:val="28"/>
          <w:lang w:val="es-MX"/>
        </w:rPr>
        <w:t>Sesión 1: Planear</w:t>
      </w:r>
    </w:p>
    <w:p w:rsidR="00190961" w:rsidRDefault="00190961" w:rsidP="00190961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Planear para esta Sesión</w:t>
      </w:r>
    </w:p>
    <w:p w:rsidR="00190961" w:rsidRDefault="00190961" w:rsidP="00190961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Horario de la Sesión</w:t>
      </w:r>
    </w:p>
    <w:p w:rsidR="00190961" w:rsidRDefault="00190961" w:rsidP="00190961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Tiempo de Familia: </w:t>
      </w:r>
      <w:r w:rsidRPr="002E0734">
        <w:rPr>
          <w:i/>
          <w:lang w:val="es-MX"/>
        </w:rPr>
        <w:t>Los Osos Berenstain y Sus Pro</w:t>
      </w:r>
      <w:r w:rsidR="002E0734" w:rsidRPr="002E0734">
        <w:rPr>
          <w:i/>
          <w:lang w:val="es-MX"/>
        </w:rPr>
        <w:t>b</w:t>
      </w:r>
      <w:r w:rsidRPr="002E0734">
        <w:rPr>
          <w:i/>
          <w:lang w:val="es-MX"/>
        </w:rPr>
        <w:t>lemas con Dinero</w:t>
      </w:r>
    </w:p>
    <w:p w:rsidR="00190961" w:rsidRDefault="002E0734" w:rsidP="00190961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</w:t>
      </w:r>
      <w:r w:rsidR="00190961">
        <w:rPr>
          <w:lang w:val="es-MX"/>
        </w:rPr>
        <w:t xml:space="preserve"> de los Padres: Planear para Tener Éxito </w:t>
      </w:r>
      <w:r>
        <w:rPr>
          <w:lang w:val="es-MX"/>
        </w:rPr>
        <w:t>Económico</w:t>
      </w:r>
    </w:p>
    <w:p w:rsidR="00190961" w:rsidRDefault="002E0734" w:rsidP="00190961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Niños: Ganar Dinero</w:t>
      </w:r>
    </w:p>
    <w:p w:rsidR="002E0734" w:rsidRDefault="00E058BC" w:rsidP="002E0734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38" type="#_x0000_t32" style="position:absolute;margin-left:-1.55pt;margin-top:17.2pt;width:533.7pt;height:0;z-index:251666432" o:connectortype="straight" strokecolor="#9bbb59 [3206]"/>
        </w:pict>
      </w:r>
      <w:r w:rsidR="002E0734" w:rsidRPr="002E0734">
        <w:rPr>
          <w:b/>
          <w:sz w:val="28"/>
          <w:szCs w:val="28"/>
          <w:lang w:val="es-MX"/>
        </w:rPr>
        <w:t>Sesión 2: Gastar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Planear para esta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Horario de la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Tiempo de Familia: </w:t>
      </w:r>
      <w:r>
        <w:rPr>
          <w:i/>
          <w:lang w:val="es-MX"/>
        </w:rPr>
        <w:t>Alejandro que Fue Rico el Domingo Pasado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Padres: Planear para Gastar Dinero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Niños: Gastar Dinero</w:t>
      </w:r>
    </w:p>
    <w:p w:rsidR="002E0734" w:rsidRPr="002E0734" w:rsidRDefault="002E0734" w:rsidP="002E0734">
      <w:pPr>
        <w:rPr>
          <w:lang w:val="es-MX"/>
        </w:rPr>
      </w:pPr>
    </w:p>
    <w:p w:rsidR="002E0734" w:rsidRPr="002E0734" w:rsidRDefault="00E058BC" w:rsidP="002E0734">
      <w:pPr>
        <w:rPr>
          <w:lang w:val="es-MX"/>
        </w:rPr>
      </w:pPr>
      <w:r>
        <w:rPr>
          <w:noProof/>
        </w:rPr>
        <w:pict>
          <v:shape id="_x0000_s1042" type="#_x0000_t32" style="position:absolute;margin-left:-62.6pt;margin-top:34.8pt;width:594.75pt;height:0;z-index:251670528" o:connectortype="straight" strokecolor="#9bbb59 [3206]" strokeweight="1pt"/>
        </w:pict>
      </w:r>
    </w:p>
    <w:p w:rsidR="00ED6EBA" w:rsidRDefault="00E058BC">
      <w:pPr>
        <w:rPr>
          <w:b/>
          <w:sz w:val="28"/>
          <w:szCs w:val="28"/>
          <w:lang w:val="es-MX"/>
        </w:rPr>
      </w:pPr>
      <w:r w:rsidRPr="00E058BC">
        <w:rPr>
          <w:noProof/>
          <w:lang w:val="es-MX" w:eastAsia="zh-TW"/>
        </w:rPr>
        <w:lastRenderedPageBreak/>
        <w:pict>
          <v:shape id="_x0000_s1044" type="#_x0000_t202" style="position:absolute;margin-left:371.7pt;margin-top:-57.4pt;width:153.4pt;height:22.15pt;z-index:251673600;mso-width-relative:margin;mso-height-relative:margin" stroked="f">
            <v:textbox>
              <w:txbxContent>
                <w:p w:rsidR="00E95222" w:rsidRPr="00ED6EBA" w:rsidRDefault="00E95222" w:rsidP="00E95222">
                  <w:pPr>
                    <w:jc w:val="center"/>
                    <w:rPr>
                      <w:sz w:val="18"/>
                      <w:szCs w:val="18"/>
                    </w:rPr>
                  </w:pPr>
                  <w:r w:rsidRPr="00ED6EBA">
                    <w:rPr>
                      <w:sz w:val="18"/>
                      <w:szCs w:val="18"/>
                      <w:lang w:val="es-MX"/>
                    </w:rPr>
                    <w:t>Índice de Materias</w:t>
                  </w:r>
                  <w:r>
                    <w:rPr>
                      <w:sz w:val="18"/>
                      <w:szCs w:val="18"/>
                    </w:rPr>
                    <w:t xml:space="preserve"> (2</w:t>
                  </w:r>
                  <w:r w:rsidRPr="00ED6EBA">
                    <w:rPr>
                      <w:sz w:val="18"/>
                      <w:szCs w:val="18"/>
                    </w:rPr>
                    <w:t xml:space="preserve"> de 2)</w:t>
                  </w:r>
                </w:p>
                <w:p w:rsidR="00E95222" w:rsidRDefault="00E95222"/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9" type="#_x0000_t32" style="position:absolute;margin-left:-.5pt;margin-top:17.75pt;width:533.7pt;height:0;z-index:251667456" o:connectortype="straight" strokecolor="#9bbb59 [3206]"/>
        </w:pict>
      </w:r>
      <w:r w:rsidR="002E0734">
        <w:rPr>
          <w:b/>
          <w:sz w:val="28"/>
          <w:szCs w:val="28"/>
          <w:lang w:val="es-MX"/>
        </w:rPr>
        <w:t>Sesión 3: Ahorrar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Planear para esta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Horario de la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Tiempo de Familia: </w:t>
      </w:r>
      <w:r>
        <w:rPr>
          <w:i/>
          <w:lang w:val="es-MX"/>
        </w:rPr>
        <w:t>Los Puercos Serán Puercos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Padres: Planear Sus Ahorros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Niños: Ahorrar Dinero</w:t>
      </w:r>
    </w:p>
    <w:p w:rsidR="002E0734" w:rsidRDefault="00E058BC" w:rsidP="002E0734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40" type="#_x0000_t32" style="position:absolute;margin-left:-.5pt;margin-top:16.35pt;width:533.7pt;height:0;z-index:251668480" o:connectortype="straight" strokecolor="#9bbb59 [3206]"/>
        </w:pict>
      </w:r>
      <w:r w:rsidR="002E0734" w:rsidRPr="002E0734">
        <w:rPr>
          <w:b/>
          <w:sz w:val="28"/>
          <w:szCs w:val="28"/>
          <w:lang w:val="es-MX"/>
        </w:rPr>
        <w:t>Sesión 4: Prestar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Planear para esta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Horario de la Sesión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Tiempo de Familia: </w:t>
      </w:r>
      <w:r>
        <w:rPr>
          <w:i/>
          <w:lang w:val="es-MX"/>
        </w:rPr>
        <w:t>El Buen Vecino del Oso Campestre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Padres: Planear para Prestar Dinero</w:t>
      </w:r>
    </w:p>
    <w:p w:rsidR="002E0734" w:rsidRDefault="002E0734" w:rsidP="002E0734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Lección de los Niños: Prestar Dinero</w:t>
      </w:r>
    </w:p>
    <w:p w:rsidR="002E0734" w:rsidRDefault="00E058BC" w:rsidP="002E0734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w:pict>
          <v:shape id="_x0000_s1041" type="#_x0000_t32" style="position:absolute;margin-left:-.5pt;margin-top:17.6pt;width:533.7pt;height:0;z-index:251669504" o:connectortype="straight" strokecolor="#9bbb59 [3206]"/>
        </w:pict>
      </w:r>
      <w:r w:rsidR="002E0734" w:rsidRPr="002E0734">
        <w:rPr>
          <w:b/>
          <w:sz w:val="28"/>
          <w:szCs w:val="28"/>
          <w:lang w:val="es-MX"/>
        </w:rPr>
        <w:t>Recursos Adicionales</w:t>
      </w:r>
    </w:p>
    <w:p w:rsidR="002E0734" w:rsidRDefault="002E0734" w:rsidP="002E0734">
      <w:pPr>
        <w:pStyle w:val="ListParagraph"/>
        <w:numPr>
          <w:ilvl w:val="0"/>
          <w:numId w:val="5"/>
        </w:numPr>
        <w:rPr>
          <w:lang w:val="es-MX"/>
        </w:rPr>
      </w:pPr>
      <w:r>
        <w:rPr>
          <w:lang w:val="es-MX"/>
        </w:rPr>
        <w:t>Certificado de Culminación</w:t>
      </w:r>
    </w:p>
    <w:p w:rsidR="002E0734" w:rsidRDefault="002E0734" w:rsidP="002E0734">
      <w:pPr>
        <w:pStyle w:val="ListParagraph"/>
        <w:numPr>
          <w:ilvl w:val="0"/>
          <w:numId w:val="5"/>
        </w:numPr>
        <w:rPr>
          <w:lang w:val="es-MX"/>
        </w:rPr>
      </w:pPr>
      <w:r>
        <w:rPr>
          <w:lang w:val="es-MX"/>
        </w:rPr>
        <w:t>Juego de Herramientas para Publicidad</w:t>
      </w:r>
    </w:p>
    <w:p w:rsidR="002E0734" w:rsidRDefault="002E0734" w:rsidP="002E0734">
      <w:pPr>
        <w:pStyle w:val="ListParagraph"/>
        <w:numPr>
          <w:ilvl w:val="0"/>
          <w:numId w:val="5"/>
        </w:numPr>
        <w:rPr>
          <w:lang w:val="es-MX"/>
        </w:rPr>
      </w:pPr>
      <w:r>
        <w:rPr>
          <w:lang w:val="es-MX"/>
        </w:rPr>
        <w:t>Apuntes de las Sesiones</w:t>
      </w:r>
      <w:r w:rsidR="00301B43">
        <w:rPr>
          <w:lang w:val="es-MX"/>
        </w:rPr>
        <w:t xml:space="preserve"> </w:t>
      </w:r>
    </w:p>
    <w:p w:rsidR="002E0734" w:rsidRDefault="00301B43" w:rsidP="002E0734">
      <w:pPr>
        <w:pStyle w:val="ListParagraph"/>
        <w:numPr>
          <w:ilvl w:val="0"/>
          <w:numId w:val="5"/>
        </w:numPr>
        <w:rPr>
          <w:lang w:val="es-MX"/>
        </w:rPr>
      </w:pPr>
      <w:r>
        <w:rPr>
          <w:lang w:val="es-MX"/>
        </w:rPr>
        <w:t>Encuesta de Seguimiento para los Participantes</w:t>
      </w:r>
    </w:p>
    <w:p w:rsidR="00301B43" w:rsidRPr="00301B43" w:rsidRDefault="00301B43" w:rsidP="00301B43">
      <w:pPr>
        <w:pStyle w:val="ListParagraph"/>
        <w:numPr>
          <w:ilvl w:val="0"/>
          <w:numId w:val="5"/>
        </w:numPr>
        <w:rPr>
          <w:lang w:val="es-MX"/>
        </w:rPr>
      </w:pPr>
      <w:r>
        <w:rPr>
          <w:lang w:val="es-MX"/>
        </w:rPr>
        <w:t>Formulario de Observaciones par los Líderes</w:t>
      </w:r>
      <w:r w:rsidR="00E95222">
        <w:rPr>
          <w:lang w:val="es-MX"/>
        </w:rPr>
        <w:t xml:space="preserve"> del Programa</w:t>
      </w:r>
    </w:p>
    <w:p w:rsidR="002E0734" w:rsidRPr="002E0734" w:rsidRDefault="002E0734" w:rsidP="002E0734">
      <w:pPr>
        <w:rPr>
          <w:lang w:val="es-MX"/>
        </w:rPr>
      </w:pPr>
    </w:p>
    <w:p w:rsidR="002E0734" w:rsidRPr="002E0734" w:rsidRDefault="002E0734" w:rsidP="002E0734">
      <w:pPr>
        <w:rPr>
          <w:b/>
          <w:sz w:val="28"/>
          <w:szCs w:val="28"/>
          <w:lang w:val="es-MX"/>
        </w:rPr>
      </w:pPr>
    </w:p>
    <w:p w:rsidR="002E0734" w:rsidRPr="002E0734" w:rsidRDefault="00E058BC">
      <w:pPr>
        <w:rPr>
          <w:lang w:val="es-MX"/>
        </w:rPr>
      </w:pPr>
      <w:r>
        <w:rPr>
          <w:noProof/>
        </w:rPr>
        <w:pict>
          <v:shape id="_x0000_s1043" type="#_x0000_t32" style="position:absolute;margin-left:-61.55pt;margin-top:237.7pt;width:594.75pt;height:0;z-index:251671552" o:connectortype="straight" strokecolor="#9bbb59 [3206]" strokeweight="1pt"/>
        </w:pict>
      </w:r>
    </w:p>
    <w:sectPr w:rsidR="002E0734" w:rsidRPr="002E0734" w:rsidSect="00CC19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6A9" w:rsidRDefault="00BA36A9" w:rsidP="00E95222">
      <w:pPr>
        <w:spacing w:after="0" w:line="240" w:lineRule="auto"/>
      </w:pPr>
      <w:r>
        <w:separator/>
      </w:r>
    </w:p>
  </w:endnote>
  <w:endnote w:type="continuationSeparator" w:id="0">
    <w:p w:rsidR="00BA36A9" w:rsidRDefault="00BA36A9" w:rsidP="00E9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22" w:rsidRPr="00563BC7" w:rsidRDefault="00E95222" w:rsidP="00E95222">
    <w:pPr>
      <w:pStyle w:val="Footer"/>
      <w:rPr>
        <w:sz w:val="20"/>
        <w:szCs w:val="20"/>
        <w:lang w:val="es-MX"/>
      </w:rPr>
    </w:pPr>
    <w:r w:rsidRPr="00563BC7">
      <w:rPr>
        <w:i/>
        <w:sz w:val="20"/>
        <w:szCs w:val="20"/>
        <w:lang w:val="es-MX"/>
      </w:rPr>
      <w:t>Right on the Money</w:t>
    </w:r>
    <w:r w:rsidRPr="00563BC7">
      <w:rPr>
        <w:sz w:val="20"/>
        <w:szCs w:val="20"/>
        <w:lang w:val="es-MX"/>
      </w:rPr>
      <w:t>: Hablar de dinero y razón con padres y niños</w:t>
    </w:r>
  </w:p>
  <w:p w:rsidR="00E95222" w:rsidRPr="00E95222" w:rsidRDefault="00E95222">
    <w:pPr>
      <w:pStyle w:val="Footer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6A9" w:rsidRDefault="00BA36A9" w:rsidP="00E95222">
      <w:pPr>
        <w:spacing w:after="0" w:line="240" w:lineRule="auto"/>
      </w:pPr>
      <w:r>
        <w:separator/>
      </w:r>
    </w:p>
  </w:footnote>
  <w:footnote w:type="continuationSeparator" w:id="0">
    <w:p w:rsidR="00BA36A9" w:rsidRDefault="00BA36A9" w:rsidP="00E9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222" w:rsidRDefault="00E95222">
    <w:pPr>
      <w:pStyle w:val="Header"/>
    </w:pPr>
  </w:p>
  <w:p w:rsidR="00E95222" w:rsidRDefault="00E952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CC"/>
    <w:multiLevelType w:val="hybridMultilevel"/>
    <w:tmpl w:val="4A7CDBD8"/>
    <w:lvl w:ilvl="0" w:tplc="A312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8185E"/>
    <w:multiLevelType w:val="hybridMultilevel"/>
    <w:tmpl w:val="2C04DD94"/>
    <w:lvl w:ilvl="0" w:tplc="A312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924EE"/>
    <w:multiLevelType w:val="hybridMultilevel"/>
    <w:tmpl w:val="038C515C"/>
    <w:lvl w:ilvl="0" w:tplc="A312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F0EEB"/>
    <w:multiLevelType w:val="hybridMultilevel"/>
    <w:tmpl w:val="2630744A"/>
    <w:lvl w:ilvl="0" w:tplc="A312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F2BCE"/>
    <w:multiLevelType w:val="hybridMultilevel"/>
    <w:tmpl w:val="57DE49D4"/>
    <w:lvl w:ilvl="0" w:tplc="A3126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zfPHU+aBFVqrLZxfojlQZzXtzHk=" w:salt="DxS5igxi+ImAwiVI9m5D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EBA"/>
    <w:rsid w:val="001728F9"/>
    <w:rsid w:val="00190961"/>
    <w:rsid w:val="002E0734"/>
    <w:rsid w:val="00301B43"/>
    <w:rsid w:val="00BA36A9"/>
    <w:rsid w:val="00CC193D"/>
    <w:rsid w:val="00E058BC"/>
    <w:rsid w:val="00E95222"/>
    <w:rsid w:val="00ED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2" type="connector" idref="#_x0000_s1034"/>
        <o:r id="V:Rule13" type="connector" idref="#_x0000_s1033"/>
        <o:r id="V:Rule14" type="connector" idref="#_x0000_s1037"/>
        <o:r id="V:Rule15" type="connector" idref="#_x0000_s1038"/>
        <o:r id="V:Rule16" type="connector" idref="#_x0000_s1040"/>
        <o:r id="V:Rule17" type="connector" idref="#_x0000_s1039"/>
        <o:r id="V:Rule18" type="connector" idref="#_x0000_s1035"/>
        <o:r id="V:Rule19" type="connector" idref="#_x0000_s1043"/>
        <o:r id="V:Rule20" type="connector" idref="#_x0000_s1036"/>
        <o:r id="V:Rule21" type="connector" idref="#_x0000_s1041"/>
        <o:r id="V:Rule2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222"/>
  </w:style>
  <w:style w:type="paragraph" w:styleId="Footer">
    <w:name w:val="footer"/>
    <w:basedOn w:val="Normal"/>
    <w:link w:val="FooterChar"/>
    <w:uiPriority w:val="99"/>
    <w:unhideWhenUsed/>
    <w:rsid w:val="00E9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dcterms:created xsi:type="dcterms:W3CDTF">2010-02-05T02:58:00Z</dcterms:created>
  <dcterms:modified xsi:type="dcterms:W3CDTF">2010-02-05T02:58:00Z</dcterms:modified>
</cp:coreProperties>
</file>